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F0DC2" w14:textId="77928BC4" w:rsidR="00D35E72" w:rsidRPr="00D35E72" w:rsidRDefault="003C155B" w:rsidP="003C155B">
      <w:pPr>
        <w:ind w:left="4956"/>
        <w:jc w:val="center"/>
        <w:rPr>
          <w:b/>
          <w:bCs/>
          <w:color w:val="C82CB5"/>
          <w:sz w:val="80"/>
          <w:szCs w:val="80"/>
          <w:u w:val="single"/>
          <w14:textFill>
            <w14:solidFill>
              <w14:srgbClr w14:val="C82CB5">
                <w14:lumMod w14:val="75000"/>
              </w14:srgbClr>
            </w14:solidFill>
          </w14:textFill>
        </w:rPr>
      </w:pPr>
      <w:r w:rsidRPr="003C155B">
        <w:rPr>
          <w:rFonts w:cstheme="minorHAnsi"/>
          <w:noProof/>
          <w:sz w:val="50"/>
          <w:szCs w:val="50"/>
        </w:rPr>
        <w:drawing>
          <wp:anchor distT="0" distB="0" distL="114300" distR="114300" simplePos="0" relativeHeight="251661312" behindDoc="1" locked="0" layoutInCell="1" allowOverlap="1" wp14:anchorId="7E3063C1" wp14:editId="52945667">
            <wp:simplePos x="0" y="0"/>
            <wp:positionH relativeFrom="column">
              <wp:posOffset>-476250</wp:posOffset>
            </wp:positionH>
            <wp:positionV relativeFrom="paragraph">
              <wp:posOffset>-381000</wp:posOffset>
            </wp:positionV>
            <wp:extent cx="3762375" cy="2105025"/>
            <wp:effectExtent l="0" t="0" r="9525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72" w:rsidRPr="00D35E72">
        <w:rPr>
          <w:b/>
          <w:bCs/>
          <w:color w:val="C82CB5"/>
          <w:sz w:val="80"/>
          <w:szCs w:val="80"/>
          <w:u w:val="single"/>
        </w:rPr>
        <w:t>Svoz nebezpečného odpadu</w:t>
      </w:r>
    </w:p>
    <w:p w14:paraId="3B22EA77" w14:textId="31CB6535" w:rsidR="008A65DB" w:rsidRPr="00D35E72" w:rsidRDefault="003C155B" w:rsidP="003C155B">
      <w:pPr>
        <w:ind w:left="4956" w:firstLine="708"/>
        <w:rPr>
          <w:b/>
          <w:bCs/>
          <w:color w:val="C82CB5"/>
          <w:sz w:val="80"/>
          <w:szCs w:val="80"/>
          <w:u w:val="single"/>
        </w:rPr>
      </w:pPr>
      <w:r w:rsidRPr="00D35E72">
        <w:rPr>
          <w:b/>
          <w:bCs/>
          <w:noProof/>
          <w:color w:val="C82CB5"/>
          <w:sz w:val="80"/>
          <w:szCs w:val="80"/>
          <w:u w:val="single"/>
          <w:lang w:eastAsia="cs-CZ"/>
        </w:rPr>
        <w:drawing>
          <wp:anchor distT="0" distB="0" distL="114300" distR="114300" simplePos="0" relativeHeight="251658240" behindDoc="1" locked="0" layoutInCell="1" allowOverlap="1" wp14:anchorId="17EA69AB" wp14:editId="25A18F48">
            <wp:simplePos x="0" y="0"/>
            <wp:positionH relativeFrom="column">
              <wp:posOffset>7248525</wp:posOffset>
            </wp:positionH>
            <wp:positionV relativeFrom="page">
              <wp:posOffset>2305050</wp:posOffset>
            </wp:positionV>
            <wp:extent cx="2286042" cy="1904400"/>
            <wp:effectExtent l="0" t="0" r="0" b="635"/>
            <wp:wrapNone/>
            <wp:docPr id="1" name="Obrázek 1" descr="C:\Users\Blanka Janíčková\AppData\Local\Microsoft\Windows\INetCache\Content.Word\plechov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anka Janíčková\AppData\Local\Microsoft\Windows\INetCache\Content.Word\plechovk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42" cy="190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1114" w:rsidRPr="00D35E72">
        <w:rPr>
          <w:b/>
          <w:bCs/>
          <w:color w:val="C82CB5"/>
          <w:sz w:val="80"/>
          <w:szCs w:val="80"/>
          <w:u w:val="single"/>
        </w:rPr>
        <w:t>v </w:t>
      </w:r>
      <w:r w:rsidR="002C7127" w:rsidRPr="00D35E72">
        <w:rPr>
          <w:b/>
          <w:bCs/>
          <w:color w:val="C82CB5"/>
          <w:sz w:val="80"/>
          <w:szCs w:val="80"/>
          <w:u w:val="single"/>
        </w:rPr>
        <w:t>pondělí</w:t>
      </w:r>
      <w:r w:rsidR="00671114" w:rsidRPr="00D35E72">
        <w:rPr>
          <w:b/>
          <w:bCs/>
          <w:color w:val="C82CB5"/>
          <w:sz w:val="80"/>
          <w:szCs w:val="80"/>
          <w:u w:val="single"/>
        </w:rPr>
        <w:t xml:space="preserve"> 1</w:t>
      </w:r>
      <w:r w:rsidR="002C7127" w:rsidRPr="00D35E72">
        <w:rPr>
          <w:b/>
          <w:bCs/>
          <w:color w:val="C82CB5"/>
          <w:sz w:val="80"/>
          <w:szCs w:val="80"/>
          <w:u w:val="single"/>
        </w:rPr>
        <w:t>0</w:t>
      </w:r>
      <w:r w:rsidR="00E908D1" w:rsidRPr="00D35E72">
        <w:rPr>
          <w:b/>
          <w:bCs/>
          <w:color w:val="C82CB5"/>
          <w:sz w:val="80"/>
          <w:szCs w:val="80"/>
          <w:u w:val="single"/>
        </w:rPr>
        <w:t xml:space="preserve">. </w:t>
      </w:r>
      <w:r w:rsidR="00671114" w:rsidRPr="00D35E72">
        <w:rPr>
          <w:b/>
          <w:bCs/>
          <w:color w:val="C82CB5"/>
          <w:sz w:val="80"/>
          <w:szCs w:val="80"/>
          <w:u w:val="single"/>
        </w:rPr>
        <w:t>října</w:t>
      </w:r>
      <w:r w:rsidR="008A65DB" w:rsidRPr="00D35E72">
        <w:rPr>
          <w:b/>
          <w:bCs/>
          <w:color w:val="C82CB5"/>
          <w:sz w:val="80"/>
          <w:szCs w:val="80"/>
          <w:u w:val="single"/>
        </w:rPr>
        <w:t xml:space="preserve"> 20</w:t>
      </w:r>
      <w:r w:rsidR="00E908D1" w:rsidRPr="00D35E72">
        <w:rPr>
          <w:b/>
          <w:bCs/>
          <w:color w:val="C82CB5"/>
          <w:sz w:val="80"/>
          <w:szCs w:val="80"/>
          <w:u w:val="single"/>
        </w:rPr>
        <w:t>2</w:t>
      </w:r>
      <w:r w:rsidR="002C7127" w:rsidRPr="00D35E72">
        <w:rPr>
          <w:b/>
          <w:bCs/>
          <w:color w:val="C82CB5"/>
          <w:sz w:val="80"/>
          <w:szCs w:val="80"/>
          <w:u w:val="single"/>
        </w:rPr>
        <w:t>2</w:t>
      </w:r>
    </w:p>
    <w:p w14:paraId="25675B85" w14:textId="24ABAED4" w:rsidR="00D35E72" w:rsidRDefault="00D35E72" w:rsidP="00D35E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36"/>
          <w:szCs w:val="36"/>
        </w:rPr>
      </w:pPr>
    </w:p>
    <w:p w14:paraId="750FE583" w14:textId="4B28CE15" w:rsidR="00D35E72" w:rsidRPr="00D35E72" w:rsidRDefault="00D35E72" w:rsidP="00D35E7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333333"/>
          <w:sz w:val="50"/>
          <w:szCs w:val="50"/>
        </w:rPr>
      </w:pPr>
      <w:r w:rsidRPr="00D35E72">
        <w:rPr>
          <w:rFonts w:cstheme="minorHAnsi"/>
          <w:b/>
          <w:bCs/>
          <w:color w:val="333333"/>
          <w:sz w:val="50"/>
          <w:szCs w:val="50"/>
        </w:rPr>
        <w:t>Co to je nebezpečný odpad?</w:t>
      </w:r>
    </w:p>
    <w:p w14:paraId="5F360588" w14:textId="77777777" w:rsidR="003C155B" w:rsidRDefault="00D35E72" w:rsidP="00D35E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50"/>
          <w:szCs w:val="50"/>
        </w:rPr>
      </w:pPr>
      <w:r>
        <w:rPr>
          <w:rFonts w:cstheme="minorHAnsi"/>
          <w:color w:val="333333"/>
          <w:sz w:val="50"/>
          <w:szCs w:val="50"/>
        </w:rPr>
        <w:t>B</w:t>
      </w:r>
      <w:r w:rsidRPr="00D35E72">
        <w:rPr>
          <w:rFonts w:cstheme="minorHAnsi"/>
          <w:color w:val="333333"/>
          <w:sz w:val="50"/>
          <w:szCs w:val="50"/>
        </w:rPr>
        <w:t>aterie všeho druhu,</w:t>
      </w:r>
      <w:r w:rsidRPr="00D35E72">
        <w:rPr>
          <w:rFonts w:cstheme="minorHAnsi"/>
          <w:b/>
          <w:bCs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 xml:space="preserve">oleje, plechovky od barev, </w:t>
      </w:r>
    </w:p>
    <w:p w14:paraId="46E1022C" w14:textId="66225466" w:rsidR="003C155B" w:rsidRDefault="00D35E72" w:rsidP="00D35E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50"/>
          <w:szCs w:val="50"/>
        </w:rPr>
      </w:pPr>
      <w:r w:rsidRPr="00D35E72">
        <w:rPr>
          <w:rFonts w:cstheme="minorHAnsi"/>
          <w:color w:val="333333"/>
          <w:sz w:val="50"/>
          <w:szCs w:val="50"/>
        </w:rPr>
        <w:t>zářivky</w:t>
      </w:r>
      <w:r w:rsidRPr="00D35E72">
        <w:rPr>
          <w:rFonts w:cstheme="minorHAnsi"/>
          <w:b/>
          <w:bCs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>a výbojky, kyseliny a zásady, barvy</w:t>
      </w:r>
      <w:r w:rsidRPr="00D35E72">
        <w:rPr>
          <w:rFonts w:cstheme="minorHAnsi"/>
          <w:b/>
          <w:bCs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 xml:space="preserve">a ředidla, </w:t>
      </w:r>
    </w:p>
    <w:p w14:paraId="182F836E" w14:textId="5EE33F23" w:rsidR="003C155B" w:rsidRDefault="00D35E72" w:rsidP="00D35E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333333"/>
          <w:sz w:val="50"/>
          <w:szCs w:val="50"/>
        </w:rPr>
      </w:pPr>
      <w:r w:rsidRPr="00D35E72">
        <w:rPr>
          <w:rFonts w:cstheme="minorHAnsi"/>
          <w:color w:val="333333"/>
          <w:sz w:val="50"/>
          <w:szCs w:val="50"/>
        </w:rPr>
        <w:t>teploměry, kosmetiku,</w:t>
      </w:r>
      <w:r w:rsidRPr="00D35E72">
        <w:rPr>
          <w:rFonts w:cstheme="minorHAnsi"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 xml:space="preserve">pesticidy, fotochemikálie, </w:t>
      </w:r>
    </w:p>
    <w:p w14:paraId="082276E5" w14:textId="6E065608" w:rsidR="00D35E72" w:rsidRPr="00D35E72" w:rsidRDefault="00D35E72" w:rsidP="00D35E7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color w:val="333333"/>
          <w:sz w:val="50"/>
          <w:szCs w:val="50"/>
        </w:rPr>
      </w:pPr>
      <w:r w:rsidRPr="00D35E72">
        <w:rPr>
          <w:rFonts w:cstheme="minorHAnsi"/>
          <w:color w:val="333333"/>
          <w:sz w:val="50"/>
          <w:szCs w:val="50"/>
        </w:rPr>
        <w:t>léky,</w:t>
      </w:r>
      <w:r w:rsidRPr="00D35E72">
        <w:rPr>
          <w:rFonts w:cstheme="minorHAnsi"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>lepidla, desinfekční prostředky,</w:t>
      </w:r>
      <w:r w:rsidRPr="00D35E72">
        <w:rPr>
          <w:rFonts w:cstheme="minorHAnsi"/>
          <w:b/>
          <w:bCs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>čistící prostředky na okna a WC,</w:t>
      </w:r>
      <w:r w:rsidRPr="00D35E72">
        <w:rPr>
          <w:rFonts w:cstheme="minorHAnsi"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>laky, ale také zaolejované hadry,</w:t>
      </w:r>
      <w:r w:rsidRPr="00D35E72">
        <w:rPr>
          <w:rFonts w:cstheme="minorHAnsi"/>
          <w:color w:val="333333"/>
          <w:sz w:val="50"/>
          <w:szCs w:val="50"/>
        </w:rPr>
        <w:t xml:space="preserve"> </w:t>
      </w:r>
      <w:r w:rsidRPr="00D35E72">
        <w:rPr>
          <w:rFonts w:cstheme="minorHAnsi"/>
          <w:color w:val="333333"/>
          <w:sz w:val="50"/>
          <w:szCs w:val="50"/>
        </w:rPr>
        <w:t>nádoby se zbytky chemikálií apod.</w:t>
      </w:r>
    </w:p>
    <w:p w14:paraId="19CF8811" w14:textId="7932496E" w:rsidR="003C155B" w:rsidRDefault="00F0335B" w:rsidP="00F0335B">
      <w:pPr>
        <w:rPr>
          <w:rFonts w:cstheme="minorHAnsi"/>
          <w:sz w:val="50"/>
          <w:szCs w:val="50"/>
        </w:rPr>
      </w:pPr>
      <w:r>
        <w:rPr>
          <w:rFonts w:cstheme="minorHAnsi"/>
          <w:noProof/>
          <w:sz w:val="50"/>
          <w:szCs w:val="50"/>
        </w:rPr>
        <w:drawing>
          <wp:anchor distT="0" distB="0" distL="114300" distR="114300" simplePos="0" relativeHeight="251663360" behindDoc="1" locked="0" layoutInCell="1" allowOverlap="1" wp14:anchorId="2745C6B2" wp14:editId="661D4259">
            <wp:simplePos x="0" y="0"/>
            <wp:positionH relativeFrom="column">
              <wp:posOffset>6781800</wp:posOffset>
            </wp:positionH>
            <wp:positionV relativeFrom="paragraph">
              <wp:posOffset>445135</wp:posOffset>
            </wp:positionV>
            <wp:extent cx="2581275" cy="1675130"/>
            <wp:effectExtent l="0" t="0" r="9525" b="127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26" cy="16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E72">
        <w:rPr>
          <w:rFonts w:cstheme="minorHAnsi"/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1" locked="0" layoutInCell="1" allowOverlap="1" wp14:anchorId="58DEB5A1" wp14:editId="3CEEB646">
            <wp:simplePos x="0" y="0"/>
            <wp:positionH relativeFrom="column">
              <wp:posOffset>3286125</wp:posOffset>
            </wp:positionH>
            <wp:positionV relativeFrom="paragraph">
              <wp:posOffset>511810</wp:posOffset>
            </wp:positionV>
            <wp:extent cx="2790190" cy="1733550"/>
            <wp:effectExtent l="0" t="0" r="0" b="0"/>
            <wp:wrapNone/>
            <wp:docPr id="2" name="Obrázek 2" descr="C:\Users\Blanka Janíčková\AppData\Local\Microsoft\Windows\INetCache\Content.Word\imagesK99XR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anka Janíčková\AppData\Local\Microsoft\Windows\INetCache\Content.Word\imagesK99XRNG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noProof/>
          <w:sz w:val="50"/>
          <w:szCs w:val="50"/>
        </w:rPr>
        <w:drawing>
          <wp:anchor distT="0" distB="0" distL="114300" distR="114300" simplePos="0" relativeHeight="251662336" behindDoc="1" locked="0" layoutInCell="1" allowOverlap="1" wp14:anchorId="22F79AF3" wp14:editId="1B05937D">
            <wp:simplePos x="0" y="0"/>
            <wp:positionH relativeFrom="column">
              <wp:posOffset>38100</wp:posOffset>
            </wp:positionH>
            <wp:positionV relativeFrom="paragraph">
              <wp:posOffset>445135</wp:posOffset>
            </wp:positionV>
            <wp:extent cx="2343150" cy="1732629"/>
            <wp:effectExtent l="0" t="0" r="0" b="127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3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E72" w:rsidRPr="00D35E72">
        <w:rPr>
          <w:rFonts w:cstheme="minorHAnsi"/>
          <w:sz w:val="50"/>
          <w:szCs w:val="50"/>
        </w:rPr>
        <w:t xml:space="preserve">Dále sbíráme </w:t>
      </w:r>
      <w:r w:rsidR="003C155B">
        <w:rPr>
          <w:rFonts w:cstheme="minorHAnsi"/>
          <w:sz w:val="50"/>
          <w:szCs w:val="50"/>
        </w:rPr>
        <w:t xml:space="preserve">elektroodpad a </w:t>
      </w:r>
      <w:r w:rsidR="00C33883" w:rsidRPr="00D35E72">
        <w:rPr>
          <w:rFonts w:cstheme="minorHAnsi"/>
          <w:sz w:val="50"/>
          <w:szCs w:val="50"/>
        </w:rPr>
        <w:t>pneumatiky bez disků</w:t>
      </w:r>
      <w:r>
        <w:rPr>
          <w:rFonts w:cstheme="minorHAnsi"/>
          <w:sz w:val="50"/>
          <w:szCs w:val="50"/>
        </w:rPr>
        <w:t>.</w:t>
      </w:r>
      <w:r w:rsidR="00D35E72" w:rsidRPr="00D35E72">
        <w:rPr>
          <w:rFonts w:cstheme="minorHAnsi"/>
          <w:sz w:val="50"/>
          <w:szCs w:val="50"/>
        </w:rPr>
        <w:t xml:space="preserve"> </w:t>
      </w:r>
      <w:r>
        <w:rPr>
          <w:rFonts w:cstheme="minorHAnsi"/>
          <w:sz w:val="50"/>
          <w:szCs w:val="50"/>
        </w:rPr>
        <w:t xml:space="preserve"> </w:t>
      </w:r>
      <w:r w:rsidRPr="00F0335B">
        <w:rPr>
          <w:rFonts w:cstheme="minorHAnsi"/>
          <w:color w:val="FF0000"/>
          <w:sz w:val="50"/>
          <w:szCs w:val="50"/>
        </w:rPr>
        <w:t>Nesbíráme azbest.</w:t>
      </w:r>
    </w:p>
    <w:p w14:paraId="6B6A08D6" w14:textId="33223114" w:rsidR="00F0335B" w:rsidRDefault="00F0335B" w:rsidP="00F0335B">
      <w:pPr>
        <w:rPr>
          <w:rFonts w:cstheme="minorHAnsi"/>
          <w:sz w:val="50"/>
          <w:szCs w:val="50"/>
        </w:rPr>
      </w:pPr>
    </w:p>
    <w:p w14:paraId="72E4BB49" w14:textId="63515AA6" w:rsidR="00F0335B" w:rsidRPr="003C155B" w:rsidRDefault="00F0335B" w:rsidP="00F0335B">
      <w:pPr>
        <w:ind w:left="9912" w:firstLine="708"/>
        <w:rPr>
          <w:rFonts w:cstheme="minorHAnsi"/>
          <w:sz w:val="50"/>
          <w:szCs w:val="50"/>
        </w:rPr>
      </w:pPr>
    </w:p>
    <w:sectPr w:rsidR="00F0335B" w:rsidRPr="003C155B" w:rsidSect="00D35E72">
      <w:pgSz w:w="16838" w:h="11906" w:orient="landscape"/>
      <w:pgMar w:top="1440" w:right="1080" w:bottom="1440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2706B"/>
    <w:multiLevelType w:val="hybridMultilevel"/>
    <w:tmpl w:val="455C4B68"/>
    <w:lvl w:ilvl="0" w:tplc="174C118A">
      <w:start w:val="2"/>
      <w:numFmt w:val="bullet"/>
      <w:lvlText w:val="-"/>
      <w:lvlJc w:val="left"/>
      <w:pPr>
        <w:ind w:left="390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635D3DF2"/>
    <w:multiLevelType w:val="hybridMultilevel"/>
    <w:tmpl w:val="6E9CBB5A"/>
    <w:lvl w:ilvl="0" w:tplc="2FCE38EE">
      <w:start w:val="2"/>
      <w:numFmt w:val="bullet"/>
      <w:lvlText w:val="-"/>
      <w:lvlJc w:val="left"/>
      <w:pPr>
        <w:ind w:left="4608" w:hanging="360"/>
      </w:pPr>
      <w:rPr>
        <w:rFonts w:ascii="Calibri" w:eastAsiaTheme="minorHAnsi" w:hAnsi="Calibri" w:cs="Calibri" w:hint="default"/>
        <w:u w:val="single"/>
      </w:rPr>
    </w:lvl>
    <w:lvl w:ilvl="1" w:tplc="0405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 w16cid:durableId="1286430409">
    <w:abstractNumId w:val="1"/>
  </w:num>
  <w:num w:numId="2" w16cid:durableId="1269698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65DB"/>
    <w:rsid w:val="00184526"/>
    <w:rsid w:val="001A53FD"/>
    <w:rsid w:val="00264992"/>
    <w:rsid w:val="002C7127"/>
    <w:rsid w:val="00364297"/>
    <w:rsid w:val="00387D49"/>
    <w:rsid w:val="003C155B"/>
    <w:rsid w:val="004804CB"/>
    <w:rsid w:val="004D09C3"/>
    <w:rsid w:val="005A489B"/>
    <w:rsid w:val="005E2DFB"/>
    <w:rsid w:val="00671114"/>
    <w:rsid w:val="006F4C52"/>
    <w:rsid w:val="007C09B6"/>
    <w:rsid w:val="007F10A4"/>
    <w:rsid w:val="008A65DB"/>
    <w:rsid w:val="00AB01ED"/>
    <w:rsid w:val="00AF6EC3"/>
    <w:rsid w:val="00C33883"/>
    <w:rsid w:val="00C454E7"/>
    <w:rsid w:val="00CD2EBE"/>
    <w:rsid w:val="00D35E72"/>
    <w:rsid w:val="00E908D1"/>
    <w:rsid w:val="00F0335B"/>
    <w:rsid w:val="00F079B3"/>
    <w:rsid w:val="00F60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F4759"/>
  <w15:chartTrackingRefBased/>
  <w15:docId w15:val="{D74990E0-5DD2-4A39-BA52-1B80A1129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F10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10A4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C1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65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obec.brezina@post.cz</dc:creator>
  <cp:keywords/>
  <dc:description/>
  <cp:lastModifiedBy>Blanka Janíčková</cp:lastModifiedBy>
  <cp:revision>23</cp:revision>
  <cp:lastPrinted>2022-10-04T09:25:00Z</cp:lastPrinted>
  <dcterms:created xsi:type="dcterms:W3CDTF">2017-03-27T12:14:00Z</dcterms:created>
  <dcterms:modified xsi:type="dcterms:W3CDTF">2022-10-04T09:28:00Z</dcterms:modified>
</cp:coreProperties>
</file>