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A41BF" w14:textId="77777777" w:rsidR="000E35D9" w:rsidRPr="000E35D9" w:rsidRDefault="000E35D9" w:rsidP="000E35D9">
      <w:pPr>
        <w:jc w:val="center"/>
        <w:rPr>
          <w:rFonts w:ascii="Arial Narrow" w:hAnsi="Arial Narrow"/>
          <w:b/>
          <w:bCs/>
          <w:color w:val="FF0000"/>
          <w:sz w:val="20"/>
          <w:szCs w:val="20"/>
        </w:rPr>
      </w:pPr>
    </w:p>
    <w:p w14:paraId="41AC86DF" w14:textId="3C160352" w:rsidR="004F5B24" w:rsidRPr="000E35D9" w:rsidRDefault="001A5AF5" w:rsidP="00477783">
      <w:pPr>
        <w:rPr>
          <w:rFonts w:ascii="Arial Narrow" w:hAnsi="Arial Narrow"/>
          <w:b/>
          <w:bCs/>
          <w:color w:val="7030A0"/>
          <w:sz w:val="60"/>
          <w:szCs w:val="60"/>
          <w:u w:val="single"/>
        </w:rPr>
      </w:pPr>
      <w:r w:rsidRPr="000E35D9">
        <w:rPr>
          <w:rFonts w:ascii="Arial Narrow" w:hAnsi="Arial Narrow"/>
          <w:b/>
          <w:bCs/>
          <w:noProof/>
          <w:color w:val="7030A0"/>
          <w:sz w:val="60"/>
          <w:szCs w:val="60"/>
          <w:u w:val="single"/>
        </w:rPr>
        <w:drawing>
          <wp:anchor distT="0" distB="0" distL="114300" distR="114300" simplePos="0" relativeHeight="251658240" behindDoc="1" locked="0" layoutInCell="1" allowOverlap="1" wp14:anchorId="032B12BF" wp14:editId="69A3C963">
            <wp:simplePos x="0" y="0"/>
            <wp:positionH relativeFrom="column">
              <wp:posOffset>-1162050</wp:posOffset>
            </wp:positionH>
            <wp:positionV relativeFrom="paragraph">
              <wp:posOffset>369569</wp:posOffset>
            </wp:positionV>
            <wp:extent cx="10953750" cy="54578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0" cy="545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5B24" w:rsidRPr="000E35D9">
        <w:rPr>
          <w:rFonts w:ascii="Arial Narrow" w:hAnsi="Arial Narrow"/>
          <w:b/>
          <w:bCs/>
          <w:color w:val="7030A0"/>
          <w:sz w:val="60"/>
          <w:szCs w:val="60"/>
          <w:u w:val="single"/>
        </w:rPr>
        <w:t>OBEC BŘEZINA A MATEŘSKÁ ŠKOLA BŘEZINA</w:t>
      </w:r>
    </w:p>
    <w:p w14:paraId="4001E331" w14:textId="28E3A567" w:rsidR="004F5B24" w:rsidRPr="000E35D9" w:rsidRDefault="000E35D9" w:rsidP="00477783">
      <w:pPr>
        <w:ind w:left="4248" w:firstLine="708"/>
        <w:rPr>
          <w:rFonts w:ascii="Arial Narrow" w:hAnsi="Arial Narrow"/>
          <w:color w:val="FF0000"/>
          <w:sz w:val="50"/>
          <w:szCs w:val="50"/>
        </w:rPr>
      </w:pPr>
      <w:r>
        <w:rPr>
          <w:rFonts w:ascii="Arial Narrow" w:hAnsi="Arial Narrow"/>
          <w:color w:val="FF0000"/>
          <w:sz w:val="50"/>
          <w:szCs w:val="50"/>
        </w:rPr>
        <w:t xml:space="preserve">srdečně </w:t>
      </w:r>
      <w:r w:rsidR="004F5B24" w:rsidRPr="000E35D9">
        <w:rPr>
          <w:rFonts w:ascii="Arial Narrow" w:hAnsi="Arial Narrow"/>
          <w:color w:val="FF0000"/>
          <w:sz w:val="50"/>
          <w:szCs w:val="50"/>
        </w:rPr>
        <w:t>zvou děti i dospělé na</w:t>
      </w:r>
    </w:p>
    <w:p w14:paraId="14ACF951" w14:textId="2527925F" w:rsidR="00552AA8" w:rsidRPr="000E35D9" w:rsidRDefault="004F5B24" w:rsidP="000E35D9">
      <w:pPr>
        <w:ind w:left="8496" w:firstLine="708"/>
        <w:rPr>
          <w:rFonts w:ascii="Arial Narrow" w:hAnsi="Arial Narrow"/>
          <w:b/>
          <w:bCs/>
          <w:color w:val="7030A0"/>
          <w:sz w:val="60"/>
          <w:szCs w:val="60"/>
          <w:u w:val="single"/>
        </w:rPr>
      </w:pPr>
      <w:r w:rsidRPr="000E35D9">
        <w:rPr>
          <w:rFonts w:ascii="Arial Narrow" w:hAnsi="Arial Narrow"/>
          <w:b/>
          <w:bCs/>
          <w:color w:val="7030A0"/>
          <w:sz w:val="60"/>
          <w:szCs w:val="60"/>
          <w:u w:val="single"/>
        </w:rPr>
        <w:t>MIKULÁŠKOU BESÍDKU</w:t>
      </w:r>
    </w:p>
    <w:p w14:paraId="6047289F" w14:textId="062E9FA0" w:rsidR="000E35D9" w:rsidRPr="00B631C0" w:rsidRDefault="00477783" w:rsidP="00477783">
      <w:pPr>
        <w:ind w:left="8496" w:firstLine="708"/>
        <w:rPr>
          <w:rFonts w:ascii="Arial Narrow" w:hAnsi="Arial Narrow"/>
          <w:b/>
          <w:bCs/>
          <w:color w:val="FF0000"/>
          <w:sz w:val="50"/>
          <w:szCs w:val="50"/>
        </w:rPr>
      </w:pPr>
      <w:r>
        <w:rPr>
          <w:rFonts w:ascii="Arial Narrow" w:hAnsi="Arial Narrow"/>
          <w:b/>
          <w:bCs/>
          <w:color w:val="FF0000"/>
          <w:sz w:val="50"/>
          <w:szCs w:val="50"/>
        </w:rPr>
        <w:t xml:space="preserve">     </w:t>
      </w:r>
      <w:r w:rsidR="000E35D9" w:rsidRPr="00B631C0">
        <w:rPr>
          <w:rFonts w:ascii="Arial Narrow" w:hAnsi="Arial Narrow"/>
          <w:b/>
          <w:bCs/>
          <w:color w:val="FF0000"/>
          <w:sz w:val="50"/>
          <w:szCs w:val="50"/>
        </w:rPr>
        <w:t>v</w:t>
      </w:r>
      <w:r w:rsidR="004F5B24" w:rsidRPr="00B631C0">
        <w:rPr>
          <w:rFonts w:ascii="Arial Narrow" w:hAnsi="Arial Narrow"/>
          <w:b/>
          <w:bCs/>
          <w:color w:val="FF0000"/>
          <w:sz w:val="50"/>
          <w:szCs w:val="50"/>
        </w:rPr>
        <w:t xml:space="preserve"> sobotu 3. prosince 2022 </w:t>
      </w:r>
    </w:p>
    <w:p w14:paraId="761681F6" w14:textId="45AE76F9" w:rsidR="004F5B24" w:rsidRPr="00B631C0" w:rsidRDefault="00477783" w:rsidP="00477783">
      <w:pPr>
        <w:ind w:left="8496"/>
        <w:rPr>
          <w:rFonts w:ascii="Arial Narrow" w:hAnsi="Arial Narrow"/>
          <w:b/>
          <w:bCs/>
          <w:color w:val="FF0000"/>
          <w:sz w:val="50"/>
          <w:szCs w:val="50"/>
        </w:rPr>
      </w:pPr>
      <w:r>
        <w:rPr>
          <w:rFonts w:ascii="Arial Narrow" w:hAnsi="Arial Narrow"/>
          <w:b/>
          <w:bCs/>
          <w:color w:val="FF0000"/>
          <w:sz w:val="50"/>
          <w:szCs w:val="50"/>
        </w:rPr>
        <w:t xml:space="preserve">     </w:t>
      </w:r>
      <w:r w:rsidR="004F5B24" w:rsidRPr="00B631C0">
        <w:rPr>
          <w:rFonts w:ascii="Arial Narrow" w:hAnsi="Arial Narrow"/>
          <w:b/>
          <w:bCs/>
          <w:color w:val="FF0000"/>
          <w:sz w:val="50"/>
          <w:szCs w:val="50"/>
        </w:rPr>
        <w:t xml:space="preserve">od </w:t>
      </w:r>
      <w:r w:rsidR="004F5B24" w:rsidRPr="00477783">
        <w:rPr>
          <w:rFonts w:ascii="Arial Narrow" w:hAnsi="Arial Narrow"/>
          <w:b/>
          <w:bCs/>
          <w:color w:val="FF0000"/>
          <w:sz w:val="60"/>
          <w:szCs w:val="60"/>
        </w:rPr>
        <w:t>14</w:t>
      </w:r>
      <w:r w:rsidR="004F5B24" w:rsidRPr="00B631C0">
        <w:rPr>
          <w:rFonts w:ascii="Arial Narrow" w:hAnsi="Arial Narrow"/>
          <w:b/>
          <w:bCs/>
          <w:color w:val="FF0000"/>
          <w:sz w:val="50"/>
          <w:szCs w:val="50"/>
        </w:rPr>
        <w:t xml:space="preserve"> hodin v kulturní místnosti</w:t>
      </w:r>
    </w:p>
    <w:p w14:paraId="77012E20" w14:textId="77777777" w:rsidR="000E35D9" w:rsidRDefault="000E35D9">
      <w:pPr>
        <w:rPr>
          <w:rFonts w:ascii="Arial Narrow" w:hAnsi="Arial Narrow"/>
          <w:color w:val="FF0000"/>
          <w:sz w:val="40"/>
          <w:szCs w:val="40"/>
        </w:rPr>
      </w:pPr>
    </w:p>
    <w:p w14:paraId="34A5BF67" w14:textId="77777777" w:rsidR="000E35D9" w:rsidRDefault="000E35D9">
      <w:pPr>
        <w:rPr>
          <w:rFonts w:ascii="Arial Narrow" w:hAnsi="Arial Narrow"/>
          <w:color w:val="FF0000"/>
          <w:sz w:val="40"/>
          <w:szCs w:val="40"/>
        </w:rPr>
      </w:pPr>
    </w:p>
    <w:p w14:paraId="5B6AB362" w14:textId="77777777" w:rsidR="000E35D9" w:rsidRDefault="000E35D9">
      <w:pPr>
        <w:rPr>
          <w:rFonts w:ascii="Arial Narrow" w:hAnsi="Arial Narrow"/>
          <w:color w:val="FF0000"/>
          <w:sz w:val="40"/>
          <w:szCs w:val="40"/>
        </w:rPr>
      </w:pPr>
    </w:p>
    <w:p w14:paraId="2839247F" w14:textId="77777777" w:rsidR="000E35D9" w:rsidRDefault="000E35D9">
      <w:pPr>
        <w:rPr>
          <w:rFonts w:ascii="Arial Narrow" w:hAnsi="Arial Narrow"/>
          <w:color w:val="FF0000"/>
          <w:sz w:val="40"/>
          <w:szCs w:val="40"/>
        </w:rPr>
      </w:pPr>
    </w:p>
    <w:p w14:paraId="4D4E7B27" w14:textId="77777777" w:rsidR="000E35D9" w:rsidRDefault="000E35D9">
      <w:pPr>
        <w:rPr>
          <w:rFonts w:ascii="Arial Narrow" w:hAnsi="Arial Narrow"/>
          <w:color w:val="FF0000"/>
          <w:sz w:val="40"/>
          <w:szCs w:val="40"/>
        </w:rPr>
      </w:pPr>
    </w:p>
    <w:p w14:paraId="66E8480C" w14:textId="56782F11" w:rsidR="00477783" w:rsidRPr="00477783" w:rsidRDefault="00500767" w:rsidP="00500767">
      <w:pPr>
        <w:ind w:left="12744"/>
        <w:rPr>
          <w:rFonts w:ascii="Arial Narrow" w:hAnsi="Arial Narrow"/>
          <w:color w:val="FF0000"/>
          <w:sz w:val="20"/>
          <w:szCs w:val="20"/>
        </w:rPr>
      </w:pPr>
      <w:r w:rsidRPr="00477783">
        <w:rPr>
          <w:rFonts w:ascii="Arial Narrow" w:hAnsi="Arial Narrow"/>
          <w:color w:val="FF0000"/>
          <w:sz w:val="50"/>
          <w:szCs w:val="50"/>
        </w:rPr>
        <w:t xml:space="preserve">– </w:t>
      </w:r>
      <w:proofErr w:type="spellStart"/>
      <w:r w:rsidRPr="00477783">
        <w:rPr>
          <w:rFonts w:ascii="Arial Narrow" w:hAnsi="Arial Narrow"/>
          <w:color w:val="FF0000"/>
          <w:sz w:val="50"/>
          <w:szCs w:val="50"/>
        </w:rPr>
        <w:t>bl</w:t>
      </w:r>
      <w:proofErr w:type="spellEnd"/>
      <w:r w:rsidRPr="00477783">
        <w:rPr>
          <w:rFonts w:ascii="Arial Narrow" w:hAnsi="Arial Narrow"/>
          <w:color w:val="FF0000"/>
          <w:sz w:val="50"/>
          <w:szCs w:val="50"/>
        </w:rPr>
        <w:t xml:space="preserve"> </w:t>
      </w:r>
      <w:proofErr w:type="spellStart"/>
      <w:r w:rsidRPr="00477783">
        <w:rPr>
          <w:rFonts w:ascii="Arial Narrow" w:hAnsi="Arial Narrow"/>
          <w:color w:val="FF0000"/>
          <w:sz w:val="50"/>
          <w:szCs w:val="50"/>
        </w:rPr>
        <w:t>bl</w:t>
      </w:r>
      <w:proofErr w:type="spellEnd"/>
      <w:r w:rsidRPr="00477783">
        <w:rPr>
          <w:rFonts w:ascii="Arial Narrow" w:hAnsi="Arial Narrow"/>
          <w:color w:val="FF0000"/>
          <w:sz w:val="50"/>
          <w:szCs w:val="50"/>
        </w:rPr>
        <w:t xml:space="preserve"> </w:t>
      </w:r>
      <w:proofErr w:type="spellStart"/>
      <w:r w:rsidRPr="00477783">
        <w:rPr>
          <w:rFonts w:ascii="Arial Narrow" w:hAnsi="Arial Narrow"/>
          <w:color w:val="FF0000"/>
          <w:sz w:val="50"/>
          <w:szCs w:val="50"/>
        </w:rPr>
        <w:t>bl</w:t>
      </w:r>
      <w:proofErr w:type="spellEnd"/>
      <w:r w:rsidRPr="00477783">
        <w:rPr>
          <w:rFonts w:ascii="Arial Narrow" w:hAnsi="Arial Narrow"/>
          <w:color w:val="FF0000"/>
          <w:sz w:val="50"/>
          <w:szCs w:val="50"/>
        </w:rPr>
        <w:t xml:space="preserve"> </w:t>
      </w:r>
      <w:proofErr w:type="spellStart"/>
      <w:r w:rsidRPr="00477783">
        <w:rPr>
          <w:rFonts w:ascii="Arial Narrow" w:hAnsi="Arial Narrow"/>
          <w:color w:val="FF0000"/>
          <w:sz w:val="50"/>
          <w:szCs w:val="50"/>
        </w:rPr>
        <w:t>bl</w:t>
      </w:r>
      <w:proofErr w:type="spellEnd"/>
    </w:p>
    <w:p w14:paraId="36DDB291" w14:textId="4B71CA15" w:rsidR="00500767" w:rsidRDefault="00500767" w:rsidP="00500767">
      <w:pPr>
        <w:rPr>
          <w:rFonts w:ascii="Arial Narrow" w:hAnsi="Arial Narrow"/>
          <w:color w:val="FF0000"/>
          <w:sz w:val="50"/>
          <w:szCs w:val="50"/>
        </w:rPr>
      </w:pPr>
      <w:r>
        <w:rPr>
          <w:rFonts w:ascii="Arial Narrow" w:hAnsi="Arial Narrow"/>
          <w:color w:val="FF0000"/>
          <w:sz w:val="50"/>
          <w:szCs w:val="50"/>
        </w:rPr>
        <w:t>Děti i dospělí v kostýmech vítáni.</w:t>
      </w:r>
    </w:p>
    <w:p w14:paraId="285FF9C0" w14:textId="78A7BFDB" w:rsidR="001A5AF5" w:rsidRPr="00477783" w:rsidRDefault="004F5B24" w:rsidP="00500767">
      <w:pPr>
        <w:rPr>
          <w:rFonts w:ascii="Arial Narrow" w:hAnsi="Arial Narrow"/>
          <w:color w:val="FF0000"/>
          <w:sz w:val="50"/>
          <w:szCs w:val="50"/>
        </w:rPr>
      </w:pPr>
      <w:r w:rsidRPr="00477783">
        <w:rPr>
          <w:rFonts w:ascii="Arial Narrow" w:hAnsi="Arial Narrow"/>
          <w:color w:val="FF0000"/>
          <w:sz w:val="50"/>
          <w:szCs w:val="50"/>
        </w:rPr>
        <w:t>Těšit se můžete i na Mikuláše s jeho družinou a mikulášskou nadíl</w:t>
      </w:r>
      <w:r w:rsidR="00477783">
        <w:rPr>
          <w:rFonts w:ascii="Arial Narrow" w:hAnsi="Arial Narrow"/>
          <w:color w:val="FF0000"/>
          <w:sz w:val="50"/>
          <w:szCs w:val="50"/>
        </w:rPr>
        <w:t>ku.</w:t>
      </w:r>
      <w:r w:rsidR="00B631C0" w:rsidRPr="00477783">
        <w:rPr>
          <w:rFonts w:ascii="Arial Narrow" w:hAnsi="Arial Narrow"/>
          <w:color w:val="FF0000"/>
          <w:sz w:val="50"/>
          <w:szCs w:val="50"/>
        </w:rPr>
        <w:t xml:space="preserve">   </w:t>
      </w:r>
      <w:r w:rsidR="000E35D9" w:rsidRPr="00477783">
        <w:rPr>
          <w:rFonts w:ascii="Arial Narrow" w:hAnsi="Arial Narrow"/>
          <w:color w:val="FF0000"/>
          <w:sz w:val="50"/>
          <w:szCs w:val="50"/>
        </w:rPr>
        <w:t xml:space="preserve"> </w:t>
      </w:r>
    </w:p>
    <w:sectPr w:rsidR="001A5AF5" w:rsidRPr="00477783" w:rsidSect="000E35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24"/>
    <w:rsid w:val="000E35D9"/>
    <w:rsid w:val="00182316"/>
    <w:rsid w:val="001A5AF5"/>
    <w:rsid w:val="00477783"/>
    <w:rsid w:val="004F5B24"/>
    <w:rsid w:val="00500767"/>
    <w:rsid w:val="005E2DFB"/>
    <w:rsid w:val="006F4C52"/>
    <w:rsid w:val="007661CE"/>
    <w:rsid w:val="00A14A06"/>
    <w:rsid w:val="00B631C0"/>
    <w:rsid w:val="00F079B3"/>
    <w:rsid w:val="00F1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BD21"/>
  <w15:chartTrackingRefBased/>
  <w15:docId w15:val="{E7FFA513-691D-430A-B0C9-BD77C8A6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Janíčková</dc:creator>
  <cp:keywords/>
  <dc:description/>
  <cp:lastModifiedBy>Blanka Janíčková</cp:lastModifiedBy>
  <cp:revision>6</cp:revision>
  <cp:lastPrinted>2022-11-28T14:31:00Z</cp:lastPrinted>
  <dcterms:created xsi:type="dcterms:W3CDTF">2022-11-25T09:39:00Z</dcterms:created>
  <dcterms:modified xsi:type="dcterms:W3CDTF">2022-11-28T16:09:00Z</dcterms:modified>
</cp:coreProperties>
</file>