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0F44" w14:textId="77777777" w:rsidR="005E31E4" w:rsidRPr="00024504" w:rsidRDefault="005E31E4" w:rsidP="006225CD">
      <w:p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14:paraId="022F4922" w14:textId="5500697A" w:rsidR="00034ADF" w:rsidRPr="00034ADF" w:rsidRDefault="00034ADF" w:rsidP="006225CD">
      <w:pPr>
        <w:jc w:val="center"/>
        <w:rPr>
          <w:rFonts w:ascii="Arial Narrow" w:hAnsi="Arial Narrow" w:cs="Arial"/>
          <w:b/>
          <w:bCs/>
          <w:sz w:val="96"/>
          <w:szCs w:val="96"/>
          <w:u w:val="single"/>
        </w:rPr>
      </w:pPr>
      <w:r w:rsidRPr="00034ADF">
        <w:rPr>
          <w:rFonts w:ascii="Arial Narrow" w:hAnsi="Arial Narrow" w:cs="Arial"/>
          <w:b/>
          <w:bCs/>
          <w:sz w:val="96"/>
          <w:szCs w:val="96"/>
          <w:u w:val="single"/>
        </w:rPr>
        <w:t>P R O V O Z N Í  Ř Á D</w:t>
      </w:r>
      <w:r w:rsidR="00024504">
        <w:rPr>
          <w:rFonts w:ascii="Arial Narrow" w:hAnsi="Arial Narrow" w:cs="Arial"/>
          <w:b/>
          <w:bCs/>
          <w:sz w:val="96"/>
          <w:szCs w:val="96"/>
          <w:u w:val="single"/>
        </w:rPr>
        <w:t xml:space="preserve"> – RE-USE</w:t>
      </w:r>
    </w:p>
    <w:p w14:paraId="72EFA3C9" w14:textId="1EFE1E72" w:rsidR="00625161" w:rsidRPr="00B61A51" w:rsidRDefault="006225CD" w:rsidP="00034ADF">
      <w:pPr>
        <w:jc w:val="center"/>
        <w:rPr>
          <w:rStyle w:val="markedcontent"/>
          <w:rFonts w:ascii="Arial" w:hAnsi="Arial" w:cs="Arial"/>
          <w:b/>
          <w:bCs/>
          <w:sz w:val="50"/>
          <w:szCs w:val="50"/>
        </w:rPr>
      </w:pPr>
      <w:r w:rsidRPr="00B61A51">
        <w:rPr>
          <w:rStyle w:val="markedcontent"/>
          <w:rFonts w:ascii="Arial" w:hAnsi="Arial" w:cs="Arial"/>
          <w:b/>
          <w:bCs/>
          <w:sz w:val="50"/>
          <w:szCs w:val="50"/>
        </w:rPr>
        <w:t>místa pro předcházení vzniku odpadů v</w:t>
      </w:r>
      <w:r w:rsidR="00034ADF" w:rsidRPr="00B61A51">
        <w:rPr>
          <w:rStyle w:val="markedcontent"/>
          <w:rFonts w:ascii="Arial" w:hAnsi="Arial" w:cs="Arial"/>
          <w:b/>
          <w:bCs/>
          <w:sz w:val="50"/>
          <w:szCs w:val="50"/>
        </w:rPr>
        <w:t> </w:t>
      </w:r>
      <w:r w:rsidRPr="00B61A51">
        <w:rPr>
          <w:rStyle w:val="markedcontent"/>
          <w:rFonts w:ascii="Arial" w:hAnsi="Arial" w:cs="Arial"/>
          <w:b/>
          <w:bCs/>
          <w:sz w:val="50"/>
          <w:szCs w:val="50"/>
        </w:rPr>
        <w:t>obci</w:t>
      </w:r>
      <w:r w:rsidR="00034ADF" w:rsidRPr="00B61A51">
        <w:rPr>
          <w:rFonts w:ascii="Arial" w:hAnsi="Arial" w:cs="Arial"/>
          <w:b/>
          <w:bCs/>
          <w:sz w:val="50"/>
          <w:szCs w:val="50"/>
        </w:rPr>
        <w:t xml:space="preserve"> </w:t>
      </w:r>
      <w:r w:rsidRPr="00B61A51">
        <w:rPr>
          <w:rStyle w:val="markedcontent"/>
          <w:rFonts w:ascii="Arial" w:hAnsi="Arial" w:cs="Arial"/>
          <w:b/>
          <w:bCs/>
          <w:sz w:val="50"/>
          <w:szCs w:val="50"/>
        </w:rPr>
        <w:t>Březina</w:t>
      </w:r>
      <w:r w:rsidR="001A52D2" w:rsidRPr="00B61A51">
        <w:rPr>
          <w:rStyle w:val="markedcontent"/>
          <w:rFonts w:ascii="Arial" w:hAnsi="Arial" w:cs="Arial"/>
          <w:b/>
          <w:bCs/>
          <w:sz w:val="50"/>
          <w:szCs w:val="50"/>
        </w:rPr>
        <w:t xml:space="preserve"> </w:t>
      </w:r>
    </w:p>
    <w:p w14:paraId="509D233C" w14:textId="77777777" w:rsidR="005E31E4" w:rsidRPr="00B75BE3" w:rsidRDefault="0095067B" w:rsidP="00034ADF">
      <w:pPr>
        <w:jc w:val="center"/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</w:pPr>
      <w:r w:rsidRPr="00B75BE3">
        <w:rPr>
          <w:rStyle w:val="markedcontent"/>
          <w:rFonts w:ascii="Arial" w:hAnsi="Arial" w:cs="Arial"/>
          <w:b/>
          <w:color w:val="FF0000"/>
          <w:sz w:val="50"/>
          <w:szCs w:val="50"/>
        </w:rPr>
        <w:t>Obsluha přebírá předmět</w:t>
      </w:r>
      <w:r w:rsidR="005E31E4" w:rsidRPr="00B75BE3">
        <w:rPr>
          <w:rStyle w:val="markedcontent"/>
          <w:rFonts w:ascii="Arial" w:hAnsi="Arial" w:cs="Arial"/>
          <w:b/>
          <w:color w:val="FF0000"/>
          <w:sz w:val="50"/>
          <w:szCs w:val="50"/>
        </w:rPr>
        <w:t>y</w:t>
      </w:r>
      <w:r w:rsidRPr="00B75BE3">
        <w:rPr>
          <w:rStyle w:val="markedcontent"/>
          <w:rFonts w:ascii="Arial" w:hAnsi="Arial" w:cs="Arial"/>
          <w:b/>
          <w:color w:val="FF0000"/>
          <w:sz w:val="50"/>
          <w:szCs w:val="50"/>
        </w:rPr>
        <w:t xml:space="preserve"> v re-use centru </w:t>
      </w:r>
      <w:r w:rsidR="005E31E4" w:rsidRPr="00B75BE3"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  <w:t xml:space="preserve">BEZÚPLATNĚ </w:t>
      </w:r>
    </w:p>
    <w:p w14:paraId="2BF7C2D7" w14:textId="6F2F6766" w:rsidR="003702E0" w:rsidRPr="00B75BE3" w:rsidRDefault="005E31E4" w:rsidP="005E31E4">
      <w:pPr>
        <w:jc w:val="center"/>
        <w:rPr>
          <w:rStyle w:val="markedcontent"/>
          <w:rFonts w:ascii="Arial" w:hAnsi="Arial" w:cs="Arial"/>
          <w:sz w:val="50"/>
          <w:szCs w:val="50"/>
        </w:rPr>
      </w:pPr>
      <w:r w:rsidRPr="00B75BE3">
        <w:rPr>
          <w:rStyle w:val="markedcontent"/>
          <w:rFonts w:ascii="Arial" w:hAnsi="Arial" w:cs="Arial"/>
          <w:b/>
          <w:color w:val="FF0000"/>
          <w:sz w:val="50"/>
          <w:szCs w:val="50"/>
        </w:rPr>
        <w:t>a</w:t>
      </w:r>
      <w:r w:rsidR="0095067B" w:rsidRPr="00B75BE3">
        <w:rPr>
          <w:rStyle w:val="markedcontent"/>
          <w:rFonts w:ascii="Arial" w:hAnsi="Arial" w:cs="Arial"/>
          <w:b/>
          <w:color w:val="FF0000"/>
          <w:sz w:val="50"/>
          <w:szCs w:val="50"/>
        </w:rPr>
        <w:t xml:space="preserve"> pouze takové, které jsou dále využitelné</w:t>
      </w:r>
      <w:r w:rsidR="0095067B" w:rsidRPr="00B75BE3">
        <w:rPr>
          <w:rStyle w:val="markedcontent"/>
          <w:rFonts w:ascii="Arial" w:hAnsi="Arial" w:cs="Arial"/>
          <w:color w:val="FF0000"/>
          <w:sz w:val="50"/>
          <w:szCs w:val="50"/>
        </w:rPr>
        <w:t xml:space="preserve">. </w:t>
      </w:r>
      <w:r w:rsidR="00EC6779" w:rsidRPr="00B75BE3"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  <w:t xml:space="preserve"> </w:t>
      </w:r>
    </w:p>
    <w:p w14:paraId="74599406" w14:textId="77777777" w:rsidR="00024504" w:rsidRDefault="001A52D2" w:rsidP="00024504">
      <w:pPr>
        <w:jc w:val="center"/>
        <w:rPr>
          <w:rStyle w:val="markedcontent"/>
          <w:rFonts w:ascii="Arial" w:hAnsi="Arial" w:cs="Arial"/>
          <w:b/>
          <w:color w:val="FF0000"/>
          <w:sz w:val="50"/>
          <w:szCs w:val="50"/>
        </w:rPr>
      </w:pPr>
      <w:r w:rsidRPr="00B75BE3"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  <w:t xml:space="preserve">Nefunkční, </w:t>
      </w:r>
      <w:r w:rsidR="00AF03B7" w:rsidRPr="00B75BE3"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  <w:t>poškozené</w:t>
      </w:r>
      <w:r w:rsidRPr="00B75BE3"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  <w:t xml:space="preserve"> nebo znečištěné</w:t>
      </w:r>
      <w:r w:rsidR="00AF03B7" w:rsidRPr="00B75BE3">
        <w:rPr>
          <w:rStyle w:val="markedcontent"/>
          <w:rFonts w:ascii="Arial" w:hAnsi="Arial" w:cs="Arial"/>
          <w:b/>
          <w:bCs/>
          <w:color w:val="FF0000"/>
          <w:sz w:val="50"/>
          <w:szCs w:val="50"/>
        </w:rPr>
        <w:t xml:space="preserve"> výrobky</w:t>
      </w:r>
      <w:r w:rsidR="00AF03B7" w:rsidRPr="00B75BE3">
        <w:rPr>
          <w:rStyle w:val="markedcontent"/>
          <w:rFonts w:ascii="Arial" w:hAnsi="Arial" w:cs="Arial"/>
          <w:b/>
          <w:color w:val="FF0000"/>
          <w:sz w:val="50"/>
          <w:szCs w:val="50"/>
        </w:rPr>
        <w:t xml:space="preserve"> má právo odmítnout převzít.</w:t>
      </w:r>
    </w:p>
    <w:p w14:paraId="2A149013" w14:textId="6A3E5541" w:rsidR="00024504" w:rsidRPr="00024504" w:rsidRDefault="00AF03B7" w:rsidP="00024504">
      <w:pPr>
        <w:jc w:val="both"/>
        <w:rPr>
          <w:rStyle w:val="markedcontent"/>
          <w:rFonts w:ascii="Arial" w:hAnsi="Arial" w:cs="Arial"/>
          <w:sz w:val="50"/>
          <w:szCs w:val="50"/>
        </w:rPr>
      </w:pPr>
      <w:r w:rsidRPr="00034ADF">
        <w:br/>
      </w:r>
      <w:r w:rsidRPr="00034ADF">
        <w:rPr>
          <w:rStyle w:val="markedcontent"/>
          <w:rFonts w:ascii="Arial Narrow" w:hAnsi="Arial Narrow" w:cs="Arial"/>
          <w:sz w:val="36"/>
          <w:szCs w:val="36"/>
        </w:rPr>
        <w:t>Funkční a dále využitelné předměty a výrobky budou v re-use centru nabízené po</w:t>
      </w:r>
      <w:r w:rsidR="0095067B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stanovenou lhůtu, která bude činit minimálně 3 měsíce. Předměty a výrobky, o které nebude v</w:t>
      </w:r>
      <w:r w:rsidR="001A52D2" w:rsidRPr="00034ADF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re-use centru zájem, budou po stanovené</w:t>
      </w:r>
      <w:r w:rsidR="0095067B">
        <w:rPr>
          <w:rStyle w:val="markedcontent"/>
          <w:rFonts w:ascii="Arial Narrow" w:hAnsi="Arial Narrow" w:cs="Arial"/>
          <w:sz w:val="36"/>
          <w:szCs w:val="36"/>
        </w:rPr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lhůtě odvezeny do dalších zařízení, jako jsou sociální</w:t>
      </w:r>
      <w:r w:rsidR="001A52D2" w:rsidRPr="00034ADF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byty, charitativní, příspěvkové či jiné obdobné organizace, školy či školky. Zbylé předměty, pro</w:t>
      </w:r>
      <w:r w:rsidR="001A52D2" w:rsidRPr="00034ADF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které se nenajde využití ani touto další cestou, budou následně nabízeny v bazarech či v</w:t>
      </w:r>
      <w:r w:rsidR="001A52D2" w:rsidRPr="00034ADF">
        <w:rPr>
          <w:rStyle w:val="markedcontent"/>
          <w:rFonts w:ascii="Arial Narrow" w:hAnsi="Arial Narrow" w:cs="Arial"/>
          <w:sz w:val="36"/>
          <w:szCs w:val="36"/>
        </w:rPr>
        <w:t> 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krajním</w:t>
      </w:r>
      <w:r w:rsidR="001A52D2" w:rsidRPr="00034ADF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případě převezeny na sběrný dvůr</w:t>
      </w:r>
      <w:r w:rsidR="0095067B">
        <w:rPr>
          <w:rStyle w:val="markedcontent"/>
          <w:rFonts w:ascii="Arial Narrow" w:hAnsi="Arial Narrow" w:cs="Arial"/>
          <w:sz w:val="36"/>
          <w:szCs w:val="36"/>
        </w:rPr>
        <w:t>.</w:t>
      </w:r>
    </w:p>
    <w:p w14:paraId="1788CD06" w14:textId="37A0ACDE" w:rsidR="0029182C" w:rsidRPr="0029182C" w:rsidRDefault="001A52D2" w:rsidP="0029182C">
      <w:pPr>
        <w:jc w:val="both"/>
        <w:rPr>
          <w:rStyle w:val="markedcontent"/>
          <w:rFonts w:ascii="Arial Narrow" w:hAnsi="Arial Narrow"/>
          <w:sz w:val="20"/>
          <w:szCs w:val="20"/>
        </w:rPr>
      </w:pPr>
      <w:r w:rsidRPr="00034ADF">
        <w:br/>
      </w:r>
      <w:r w:rsidRPr="00034ADF">
        <w:rPr>
          <w:rStyle w:val="markedcontent"/>
          <w:rFonts w:ascii="Arial Narrow" w:hAnsi="Arial Narrow" w:cs="Arial"/>
          <w:sz w:val="36"/>
          <w:szCs w:val="36"/>
        </w:rPr>
        <w:t>Předcházení vzniku komunálních odpadů prostřednictvím vybudování re-use centra šetří</w:t>
      </w:r>
      <w:r w:rsidR="0095067B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nejen životní prostředí, ale také přírodní zdroje. Vybrané předměty budou shromažďovány v re-use centru odděleně podle druhu.</w:t>
      </w:r>
      <w:r w:rsidRPr="00034ADF">
        <w:br/>
      </w:r>
      <w:r w:rsidRPr="00034ADF">
        <w:rPr>
          <w:rStyle w:val="markedcontent"/>
          <w:rFonts w:ascii="Arial Narrow" w:hAnsi="Arial Narrow" w:cs="Arial"/>
          <w:sz w:val="36"/>
          <w:szCs w:val="36"/>
        </w:rPr>
        <w:lastRenderedPageBreak/>
        <w:t>Projekt řeší pouze složky stanovené textem 122. výzvy Ministerstva životního</w:t>
      </w:r>
      <w:r w:rsidR="0095067B"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prostředí. Jedná se o</w:t>
      </w:r>
      <w:r w:rsidR="0095067B">
        <w:rPr>
          <w:rStyle w:val="markedcontent"/>
          <w:rFonts w:ascii="Arial Narrow" w:hAnsi="Arial Narrow" w:cs="Arial"/>
          <w:sz w:val="36"/>
          <w:szCs w:val="36"/>
        </w:rPr>
        <w:t xml:space="preserve"> </w:t>
      </w:r>
      <w:r w:rsidRPr="00034ADF">
        <w:rPr>
          <w:rStyle w:val="markedcontent"/>
          <w:rFonts w:ascii="Arial Narrow" w:hAnsi="Arial Narrow" w:cs="Arial"/>
          <w:sz w:val="36"/>
          <w:szCs w:val="36"/>
        </w:rPr>
        <w:t>předcházení vzniku následujících odpadů:</w:t>
      </w:r>
    </w:p>
    <w:p w14:paraId="383BAC85" w14:textId="7702BC0B" w:rsidR="006225CD" w:rsidRPr="0029182C" w:rsidRDefault="001A52D2" w:rsidP="0029182C">
      <w:pPr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</w:pPr>
      <w:r w:rsidRPr="00034ADF">
        <w:rPr>
          <w:rFonts w:ascii="Arial Narrow" w:hAnsi="Arial Narrow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>Kód</w:t>
      </w:r>
      <w:r w:rsidRPr="0029182C">
        <w:rPr>
          <w:rFonts w:ascii="Arial Narrow" w:hAnsi="Arial Narrow"/>
          <w:b/>
          <w:bCs/>
          <w:sz w:val="36"/>
          <w:szCs w:val="36"/>
          <w:u w:val="single"/>
        </w:rPr>
        <w:t xml:space="preserve"> </w:t>
      </w:r>
      <w:r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 xml:space="preserve">odpadu </w:t>
      </w:r>
      <w:r w:rsidR="0029182C"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ab/>
      </w:r>
      <w:r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 xml:space="preserve">Název odpadu </w:t>
      </w:r>
      <w:r w:rsidR="0029182C"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ab/>
      </w:r>
      <w:r w:rsidR="0029182C"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ab/>
      </w:r>
      <w:r w:rsidR="0029182C"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ab/>
      </w:r>
      <w:r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>Příklady</w:t>
      </w:r>
      <w:r w:rsid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 xml:space="preserve"> </w:t>
      </w:r>
      <w:r w:rsidRPr="0029182C">
        <w:rPr>
          <w:rStyle w:val="markedcontent"/>
          <w:rFonts w:ascii="Arial Narrow" w:hAnsi="Arial Narrow" w:cs="Arial"/>
          <w:b/>
          <w:bCs/>
          <w:sz w:val="36"/>
          <w:szCs w:val="36"/>
          <w:u w:val="single"/>
        </w:rPr>
        <w:t xml:space="preserve"> </w:t>
      </w:r>
      <w:r w:rsidRPr="0029182C">
        <w:rPr>
          <w:rFonts w:ascii="Arial Narrow" w:hAnsi="Arial Narrow"/>
          <w:b/>
          <w:bCs/>
          <w:sz w:val="36"/>
          <w:szCs w:val="36"/>
          <w:u w:val="single"/>
        </w:rPr>
        <w:br/>
      </w:r>
      <w:r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 xml:space="preserve">20 01 01 </w:t>
      </w:r>
      <w:r w:rsidR="0029182C"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 xml:space="preserve">Papír a lepenka </w:t>
      </w:r>
      <w:r w:rsidR="0029182C"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>Knihy,</w:t>
      </w:r>
      <w:r w:rsid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 xml:space="preserve"> </w:t>
      </w:r>
      <w:r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>časopisy</w:t>
      </w:r>
      <w:r w:rsid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 xml:space="preserve"> </w:t>
      </w:r>
      <w:r w:rsidRPr="0029182C">
        <w:rPr>
          <w:rStyle w:val="markedcontent"/>
          <w:rFonts w:ascii="Arial Narrow" w:hAnsi="Arial Narrow" w:cs="Arial"/>
          <w:color w:val="0070C0"/>
          <w:sz w:val="36"/>
          <w:szCs w:val="36"/>
        </w:rPr>
        <w:t>aj.</w:t>
      </w:r>
      <w:r w:rsidRPr="0029182C">
        <w:rPr>
          <w:rStyle w:val="markedcontent"/>
          <w:rFonts w:cs="Arial"/>
          <w:color w:val="00B050"/>
        </w:rPr>
        <w:br/>
      </w:r>
      <w:r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 xml:space="preserve">20 01 10 </w:t>
      </w:r>
      <w:r w:rsidR="0029182C"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 xml:space="preserve">Oděvy </w:t>
      </w:r>
      <w:r w:rsidR="0029182C"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00B050"/>
          <w:sz w:val="36"/>
          <w:szCs w:val="36"/>
        </w:rPr>
        <w:t>Oblečení pro děti či dospělé, oděvy pro sport, ostatní oblečení</w:t>
      </w:r>
      <w:r w:rsidRPr="0029182C">
        <w:rPr>
          <w:rFonts w:ascii="Arial Narrow" w:hAnsi="Arial Narrow"/>
          <w:color w:val="00B050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 xml:space="preserve">20 01 11 </w:t>
      </w:r>
      <w:r w:rsidR="0029182C"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>Textilní materiály</w:t>
      </w:r>
      <w:r w:rsidR="0029182C"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E36C0A" w:themeColor="accent6" w:themeShade="BF"/>
          <w:sz w:val="36"/>
          <w:szCs w:val="36"/>
        </w:rPr>
        <w:t>Ložní prádlo (povlečení, prostěradla), závěsy aj.</w:t>
      </w:r>
      <w:r w:rsidRPr="0029182C">
        <w:rPr>
          <w:rFonts w:ascii="Arial Narrow" w:hAnsi="Arial Narrow"/>
          <w:color w:val="E36C0A" w:themeColor="accent6" w:themeShade="BF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 xml:space="preserve">20 01 36 </w:t>
      </w:r>
      <w:r w:rsidR="0029182C"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>Elektroodpad</w:t>
      </w:r>
      <w:r w:rsidR="0029182C"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7030A0"/>
          <w:sz w:val="36"/>
          <w:szCs w:val="36"/>
        </w:rPr>
        <w:t>Pouze funkční - TV, počítače, pračky, myčky, lednice, sporáky aj.</w:t>
      </w:r>
      <w:r w:rsidRPr="0029182C">
        <w:rPr>
          <w:rFonts w:ascii="Arial Narrow" w:hAnsi="Arial Narrow"/>
          <w:color w:val="7030A0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 xml:space="preserve">20 01 38 </w:t>
      </w:r>
      <w:r w:rsidR="0029182C"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 xml:space="preserve">Dřevo </w:t>
      </w:r>
      <w:r w:rsidR="0029182C"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4A442A" w:themeColor="background2" w:themeShade="40"/>
          <w:sz w:val="36"/>
          <w:szCs w:val="36"/>
        </w:rPr>
        <w:t>Dřevěný nábytek (starší stoly, židle), dřevěný zahradní nábytek</w:t>
      </w:r>
      <w:r w:rsidRPr="0029182C">
        <w:rPr>
          <w:rFonts w:ascii="Arial Narrow" w:hAnsi="Arial Narrow"/>
          <w:color w:val="4A442A" w:themeColor="background2" w:themeShade="40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>20 01 39</w:t>
      </w:r>
      <w:r w:rsidR="0029182C"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 xml:space="preserve">Plasty </w:t>
      </w:r>
      <w:r w:rsidR="0029182C"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ab/>
      </w:r>
      <w:r w:rsidR="0029182C"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31849B" w:themeColor="accent5" w:themeShade="BF"/>
          <w:sz w:val="36"/>
          <w:szCs w:val="36"/>
        </w:rPr>
        <w:t>Hračky, plastový zahradní nábytek, další plastové výrobky</w:t>
      </w:r>
      <w:r w:rsidRPr="0029182C">
        <w:rPr>
          <w:rFonts w:ascii="Arial Narrow" w:hAnsi="Arial Narrow"/>
          <w:color w:val="31849B" w:themeColor="accent5" w:themeShade="BF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 xml:space="preserve">20 01 40 </w:t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  <w:t>Kovy</w:t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FF0000"/>
          <w:sz w:val="36"/>
          <w:szCs w:val="36"/>
        </w:rPr>
        <w:t>Jízdní kola, koloběžky, kovový zahradní nábytek, posilovací stroje</w:t>
      </w:r>
      <w:r w:rsidRPr="0029182C">
        <w:rPr>
          <w:rFonts w:ascii="Arial Narrow" w:hAnsi="Arial Narrow"/>
          <w:color w:val="FF0000"/>
          <w:sz w:val="36"/>
          <w:szCs w:val="36"/>
        </w:rPr>
        <w:br/>
      </w:r>
      <w:r w:rsidRP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 xml:space="preserve">20 03 07 </w:t>
      </w:r>
      <w:r w:rsid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 xml:space="preserve">Objemný odpad </w:t>
      </w:r>
      <w:r w:rsid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ab/>
      </w:r>
      <w:r w:rsid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ab/>
      </w:r>
      <w:r w:rsidRPr="0029182C">
        <w:rPr>
          <w:rStyle w:val="markedcontent"/>
          <w:rFonts w:ascii="Arial Narrow" w:hAnsi="Arial Narrow" w:cs="Arial"/>
          <w:color w:val="4F6228" w:themeColor="accent3" w:themeShade="80"/>
          <w:sz w:val="36"/>
          <w:szCs w:val="36"/>
        </w:rPr>
        <w:t>Nábytek a jiné vybavení domácností</w:t>
      </w:r>
    </w:p>
    <w:p w14:paraId="64564534" w14:textId="3EF52266" w:rsidR="006225CD" w:rsidRPr="00034ADF" w:rsidRDefault="006225CD" w:rsidP="0095067B">
      <w:pPr>
        <w:rPr>
          <w:rStyle w:val="markedcontent"/>
          <w:rFonts w:ascii="Arial Narrow" w:hAnsi="Arial Narrow" w:cs="Arial"/>
        </w:rPr>
      </w:pPr>
    </w:p>
    <w:p w14:paraId="5CA9C264" w14:textId="777962FB" w:rsidR="001A52D2" w:rsidRPr="0029182C" w:rsidRDefault="001A52D2" w:rsidP="0029182C">
      <w:pPr>
        <w:jc w:val="center"/>
        <w:rPr>
          <w:rStyle w:val="markedcontent"/>
          <w:rFonts w:ascii="Arial Narrow" w:hAnsi="Arial Narrow" w:cs="Arial"/>
          <w:b/>
          <w:sz w:val="48"/>
          <w:szCs w:val="48"/>
        </w:rPr>
      </w:pPr>
      <w:r w:rsidRPr="0029182C">
        <w:rPr>
          <w:rStyle w:val="markedcontent"/>
          <w:rFonts w:ascii="Arial Narrow" w:hAnsi="Arial Narrow" w:cs="Arial"/>
          <w:b/>
          <w:sz w:val="48"/>
          <w:szCs w:val="48"/>
        </w:rPr>
        <w:t>Provoz</w:t>
      </w:r>
      <w:r w:rsidR="0029182C">
        <w:rPr>
          <w:rStyle w:val="markedcontent"/>
          <w:rFonts w:ascii="Arial Narrow" w:hAnsi="Arial Narrow" w:cs="Arial"/>
          <w:b/>
          <w:sz w:val="48"/>
          <w:szCs w:val="48"/>
        </w:rPr>
        <w:t>:</w:t>
      </w:r>
      <w:r w:rsidRPr="0029182C">
        <w:rPr>
          <w:rStyle w:val="markedcontent"/>
          <w:rFonts w:ascii="Arial Narrow" w:hAnsi="Arial Narrow" w:cs="Arial"/>
          <w:b/>
          <w:sz w:val="48"/>
          <w:szCs w:val="48"/>
        </w:rPr>
        <w:t> pondělí a střed</w:t>
      </w:r>
      <w:r w:rsidR="0029182C">
        <w:rPr>
          <w:rStyle w:val="markedcontent"/>
          <w:rFonts w:ascii="Arial Narrow" w:hAnsi="Arial Narrow" w:cs="Arial"/>
          <w:b/>
          <w:sz w:val="48"/>
          <w:szCs w:val="48"/>
        </w:rPr>
        <w:t>a</w:t>
      </w:r>
      <w:r w:rsidRPr="0029182C">
        <w:rPr>
          <w:rStyle w:val="markedcontent"/>
          <w:rFonts w:ascii="Arial Narrow" w:hAnsi="Arial Narrow" w:cs="Arial"/>
          <w:b/>
          <w:sz w:val="48"/>
          <w:szCs w:val="48"/>
        </w:rPr>
        <w:t xml:space="preserve"> od 8 do 14 hodin po telefonické domluvě</w:t>
      </w:r>
    </w:p>
    <w:p w14:paraId="178B59CE" w14:textId="77777777" w:rsidR="0029182C" w:rsidRDefault="006225CD" w:rsidP="0029182C">
      <w:pPr>
        <w:jc w:val="center"/>
        <w:rPr>
          <w:rStyle w:val="markedcontent"/>
          <w:rFonts w:ascii="Arial Narrow" w:hAnsi="Arial Narrow" w:cs="Arial"/>
          <w:b/>
          <w:sz w:val="48"/>
          <w:szCs w:val="48"/>
        </w:rPr>
      </w:pPr>
      <w:r w:rsidRPr="0029182C">
        <w:rPr>
          <w:rStyle w:val="markedcontent"/>
          <w:rFonts w:ascii="Arial Narrow" w:hAnsi="Arial Narrow" w:cs="Arial"/>
          <w:b/>
          <w:sz w:val="48"/>
          <w:szCs w:val="48"/>
        </w:rPr>
        <w:t xml:space="preserve">Kontakt na pracovníka </w:t>
      </w:r>
      <w:r w:rsidR="0029182C">
        <w:rPr>
          <w:rStyle w:val="markedcontent"/>
          <w:rFonts w:ascii="Arial Narrow" w:hAnsi="Arial Narrow" w:cs="Arial"/>
          <w:b/>
          <w:sz w:val="48"/>
          <w:szCs w:val="48"/>
        </w:rPr>
        <w:t xml:space="preserve">RE-USE centra - </w:t>
      </w:r>
      <w:r w:rsidRPr="0029182C">
        <w:rPr>
          <w:rStyle w:val="markedcontent"/>
          <w:rFonts w:ascii="Arial Narrow" w:hAnsi="Arial Narrow" w:cs="Arial"/>
          <w:b/>
          <w:sz w:val="48"/>
          <w:szCs w:val="48"/>
        </w:rPr>
        <w:t xml:space="preserve"> </w:t>
      </w:r>
      <w:r w:rsidR="001A52D2" w:rsidRPr="0029182C">
        <w:rPr>
          <w:rStyle w:val="markedcontent"/>
          <w:rFonts w:ascii="Arial Narrow" w:hAnsi="Arial Narrow" w:cs="Arial"/>
          <w:b/>
          <w:sz w:val="48"/>
          <w:szCs w:val="48"/>
        </w:rPr>
        <w:t>777405056</w:t>
      </w:r>
    </w:p>
    <w:p w14:paraId="6C403338" w14:textId="71E7F10E" w:rsidR="001A52D2" w:rsidRDefault="001A52D2" w:rsidP="0029182C">
      <w:pPr>
        <w:jc w:val="center"/>
        <w:rPr>
          <w:rStyle w:val="markedcontent"/>
          <w:rFonts w:ascii="Arial Narrow" w:hAnsi="Arial Narrow" w:cs="Arial"/>
          <w:b/>
          <w:sz w:val="48"/>
          <w:szCs w:val="48"/>
        </w:rPr>
      </w:pPr>
      <w:r w:rsidRPr="0029182C">
        <w:rPr>
          <w:rStyle w:val="markedcontent"/>
          <w:rFonts w:ascii="Arial Narrow" w:hAnsi="Arial Narrow" w:cs="Arial"/>
          <w:b/>
          <w:sz w:val="48"/>
          <w:szCs w:val="48"/>
        </w:rPr>
        <w:t>Starosta obce 608141863</w:t>
      </w:r>
    </w:p>
    <w:p w14:paraId="6A17A337" w14:textId="7FDF3D63" w:rsidR="00024504" w:rsidRPr="00024504" w:rsidRDefault="00024504" w:rsidP="00024504">
      <w:pPr>
        <w:jc w:val="both"/>
        <w:rPr>
          <w:rFonts w:ascii="Arial Narrow" w:hAnsi="Arial Narrow" w:cs="Arial"/>
          <w:b/>
          <w:color w:val="548DD4" w:themeColor="text2" w:themeTint="99"/>
          <w:sz w:val="36"/>
          <w:szCs w:val="36"/>
          <w:u w:val="single"/>
        </w:rPr>
      </w:pPr>
      <w:r w:rsidRPr="00024504">
        <w:rPr>
          <w:rStyle w:val="markedcontent"/>
          <w:rFonts w:ascii="Arial Narrow" w:hAnsi="Arial Narrow" w:cs="Arial"/>
          <w:b/>
          <w:color w:val="548DD4" w:themeColor="text2" w:themeTint="99"/>
          <w:sz w:val="36"/>
          <w:szCs w:val="36"/>
          <w:u w:val="single"/>
        </w:rPr>
        <w:t xml:space="preserve">Projekt </w:t>
      </w:r>
      <w:r w:rsidR="00A30267">
        <w:rPr>
          <w:rStyle w:val="markedcontent"/>
          <w:rFonts w:ascii="Arial Narrow" w:hAnsi="Arial Narrow" w:cs="Arial"/>
          <w:b/>
          <w:color w:val="548DD4" w:themeColor="text2" w:themeTint="99"/>
          <w:sz w:val="36"/>
          <w:szCs w:val="36"/>
          <w:u w:val="single"/>
        </w:rPr>
        <w:t>byl</w:t>
      </w:r>
      <w:r w:rsidRPr="00024504">
        <w:rPr>
          <w:rStyle w:val="markedcontent"/>
          <w:rFonts w:ascii="Arial Narrow" w:hAnsi="Arial Narrow" w:cs="Arial"/>
          <w:b/>
          <w:color w:val="548DD4" w:themeColor="text2" w:themeTint="99"/>
          <w:sz w:val="36"/>
          <w:szCs w:val="36"/>
          <w:u w:val="single"/>
        </w:rPr>
        <w:t xml:space="preserve"> spolufinancován z Operačního programu „Životní prostředí, projekt s názvem – Vybudování místa pro předcházení vzniku odpadů v obci Březina“</w:t>
      </w:r>
    </w:p>
    <w:sectPr w:rsidR="00024504" w:rsidRPr="00024504" w:rsidSect="0002450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B7"/>
    <w:rsid w:val="00024504"/>
    <w:rsid w:val="00034ADF"/>
    <w:rsid w:val="00055FD7"/>
    <w:rsid w:val="001A52D2"/>
    <w:rsid w:val="0029182C"/>
    <w:rsid w:val="0032424B"/>
    <w:rsid w:val="003702E0"/>
    <w:rsid w:val="005E31E4"/>
    <w:rsid w:val="006225CD"/>
    <w:rsid w:val="00625161"/>
    <w:rsid w:val="0095067B"/>
    <w:rsid w:val="00A30267"/>
    <w:rsid w:val="00AF03B7"/>
    <w:rsid w:val="00B61A51"/>
    <w:rsid w:val="00B75BE3"/>
    <w:rsid w:val="00DB1CC5"/>
    <w:rsid w:val="00E215C0"/>
    <w:rsid w:val="00E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D68C"/>
  <w15:docId w15:val="{EF9E6323-8897-4C3F-A8A7-15ABEF4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1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F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35AD-8652-4523-983E-58BEB7AF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SLECHAN Václav</dc:creator>
  <cp:lastModifiedBy>Blanka Janíčková</cp:lastModifiedBy>
  <cp:revision>3</cp:revision>
  <dcterms:created xsi:type="dcterms:W3CDTF">2023-03-15T13:50:00Z</dcterms:created>
  <dcterms:modified xsi:type="dcterms:W3CDTF">2023-03-15T13:53:00Z</dcterms:modified>
</cp:coreProperties>
</file>